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B9" w:rsidRPr="008C4395" w:rsidRDefault="001E21F7" w:rsidP="008C439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2020年寒</w:t>
      </w:r>
      <w:r w:rsidR="008C4395" w:rsidRPr="008C4395">
        <w:rPr>
          <w:rFonts w:asciiTheme="minorEastAsia" w:hAnsiTheme="minorEastAsia" w:hint="eastAsia"/>
          <w:b/>
          <w:sz w:val="32"/>
          <w:szCs w:val="32"/>
        </w:rPr>
        <w:t>假期</w:t>
      </w:r>
      <w:r>
        <w:rPr>
          <w:rFonts w:asciiTheme="minorEastAsia" w:hAnsiTheme="minorEastAsia" w:hint="eastAsia"/>
          <w:b/>
          <w:sz w:val="32"/>
          <w:szCs w:val="32"/>
        </w:rPr>
        <w:t>间</w:t>
      </w:r>
      <w:r w:rsidR="008C4395" w:rsidRPr="008C4395">
        <w:rPr>
          <w:rFonts w:asciiTheme="minorEastAsia" w:hAnsiTheme="minorEastAsia" w:hint="eastAsia"/>
          <w:b/>
          <w:sz w:val="32"/>
          <w:szCs w:val="32"/>
        </w:rPr>
        <w:t>班车时刻表</w:t>
      </w:r>
    </w:p>
    <w:p w:rsidR="008C4395" w:rsidRPr="008C4395" w:rsidRDefault="008C4395" w:rsidP="008C4395">
      <w:pPr>
        <w:jc w:val="center"/>
        <w:rPr>
          <w:rFonts w:asciiTheme="minorEastAsia" w:hAnsiTheme="minorEastAsia"/>
          <w:sz w:val="28"/>
          <w:szCs w:val="28"/>
        </w:rPr>
      </w:pPr>
      <w:r w:rsidRPr="008C4395">
        <w:rPr>
          <w:rFonts w:asciiTheme="minorEastAsia" w:hAnsiTheme="minorEastAsia" w:hint="eastAsia"/>
          <w:sz w:val="28"/>
          <w:szCs w:val="28"/>
        </w:rPr>
        <w:t>（</w:t>
      </w:r>
      <w:r w:rsidR="001E21F7">
        <w:rPr>
          <w:rFonts w:asciiTheme="minorEastAsia" w:hAnsiTheme="minorEastAsia" w:hint="eastAsia"/>
          <w:sz w:val="28"/>
          <w:szCs w:val="28"/>
        </w:rPr>
        <w:t>1</w:t>
      </w:r>
      <w:r w:rsidRPr="008C4395">
        <w:rPr>
          <w:rFonts w:asciiTheme="minorEastAsia" w:hAnsiTheme="minorEastAsia" w:hint="eastAsia"/>
          <w:sz w:val="28"/>
          <w:szCs w:val="28"/>
        </w:rPr>
        <w:t>月</w:t>
      </w:r>
      <w:r w:rsidR="001E21F7">
        <w:rPr>
          <w:rFonts w:asciiTheme="minorEastAsia" w:hAnsiTheme="minorEastAsia" w:hint="eastAsia"/>
          <w:sz w:val="28"/>
          <w:szCs w:val="28"/>
        </w:rPr>
        <w:t>20</w:t>
      </w:r>
      <w:r w:rsidRPr="008C4395">
        <w:rPr>
          <w:rFonts w:asciiTheme="minorEastAsia" w:hAnsiTheme="minorEastAsia" w:hint="eastAsia"/>
          <w:sz w:val="28"/>
          <w:szCs w:val="28"/>
        </w:rPr>
        <w:t>日至</w:t>
      </w:r>
      <w:r w:rsidR="001E21F7">
        <w:rPr>
          <w:rFonts w:asciiTheme="minorEastAsia" w:hAnsiTheme="minorEastAsia" w:hint="eastAsia"/>
          <w:sz w:val="28"/>
          <w:szCs w:val="28"/>
        </w:rPr>
        <w:t>2</w:t>
      </w:r>
      <w:r w:rsidRPr="008C4395">
        <w:rPr>
          <w:rFonts w:asciiTheme="minorEastAsia" w:hAnsiTheme="minorEastAsia" w:hint="eastAsia"/>
          <w:sz w:val="28"/>
          <w:szCs w:val="28"/>
        </w:rPr>
        <w:t>月</w:t>
      </w:r>
      <w:r w:rsidR="00BE3ABF">
        <w:rPr>
          <w:rFonts w:asciiTheme="minorEastAsia" w:hAnsiTheme="minorEastAsia" w:hint="eastAsia"/>
          <w:sz w:val="28"/>
          <w:szCs w:val="28"/>
        </w:rPr>
        <w:t>21</w:t>
      </w:r>
      <w:r w:rsidR="001E21F7">
        <w:rPr>
          <w:rFonts w:asciiTheme="minorEastAsia" w:hAnsiTheme="minorEastAsia" w:hint="eastAsia"/>
          <w:sz w:val="28"/>
          <w:szCs w:val="28"/>
        </w:rPr>
        <w:t>日</w:t>
      </w:r>
      <w:r w:rsidRPr="008C4395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C4395" w:rsidTr="008C4395">
        <w:trPr>
          <w:trHeight w:val="1097"/>
          <w:jc w:val="center"/>
        </w:trPr>
        <w:tc>
          <w:tcPr>
            <w:tcW w:w="2840" w:type="dxa"/>
          </w:tcPr>
          <w:p w:rsidR="008C4395" w:rsidRPr="008C4395" w:rsidRDefault="008C4395" w:rsidP="008C43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4395">
              <w:rPr>
                <w:rFonts w:asciiTheme="minorEastAsia" w:hAnsiTheme="minorEastAsia"/>
                <w:b/>
                <w:sz w:val="28"/>
                <w:szCs w:val="28"/>
              </w:rPr>
              <w:t>班次</w:t>
            </w:r>
          </w:p>
        </w:tc>
        <w:tc>
          <w:tcPr>
            <w:tcW w:w="2841" w:type="dxa"/>
          </w:tcPr>
          <w:p w:rsidR="008C4395" w:rsidRPr="008C4395" w:rsidRDefault="008C4395" w:rsidP="008C43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4395">
              <w:rPr>
                <w:rFonts w:asciiTheme="minorEastAsia" w:hAnsiTheme="minorEastAsia"/>
                <w:b/>
                <w:sz w:val="28"/>
                <w:szCs w:val="28"/>
              </w:rPr>
              <w:t>北校区发车时间</w:t>
            </w:r>
          </w:p>
        </w:tc>
        <w:tc>
          <w:tcPr>
            <w:tcW w:w="2841" w:type="dxa"/>
          </w:tcPr>
          <w:p w:rsidR="008C4395" w:rsidRPr="008C4395" w:rsidRDefault="008C4395" w:rsidP="008C439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C4395">
              <w:rPr>
                <w:rFonts w:asciiTheme="minorEastAsia" w:hAnsiTheme="minorEastAsia"/>
                <w:b/>
                <w:sz w:val="28"/>
                <w:szCs w:val="28"/>
              </w:rPr>
              <w:t>南校区发车时间</w:t>
            </w:r>
          </w:p>
        </w:tc>
      </w:tr>
      <w:tr w:rsidR="008C4395" w:rsidTr="008C4395">
        <w:trPr>
          <w:trHeight w:val="1127"/>
          <w:jc w:val="center"/>
        </w:trPr>
        <w:tc>
          <w:tcPr>
            <w:tcW w:w="2840" w:type="dxa"/>
          </w:tcPr>
          <w:p w:rsidR="008C4395" w:rsidRPr="008C4395" w:rsidRDefault="008C4395" w:rsidP="00885E64">
            <w:pPr>
              <w:spacing w:beforeLines="100" w:before="312"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4395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8C4395" w:rsidRPr="008C4395" w:rsidRDefault="008C4395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4395">
              <w:rPr>
                <w:rFonts w:asciiTheme="minorEastAsia" w:hAnsiTheme="minorEastAsia" w:hint="eastAsia"/>
                <w:sz w:val="28"/>
                <w:szCs w:val="28"/>
              </w:rPr>
              <w:t>7：30</w:t>
            </w:r>
          </w:p>
        </w:tc>
        <w:tc>
          <w:tcPr>
            <w:tcW w:w="2841" w:type="dxa"/>
          </w:tcPr>
          <w:p w:rsidR="008C4395" w:rsidRPr="008C4395" w:rsidRDefault="008C4395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4395">
              <w:rPr>
                <w:rFonts w:asciiTheme="minorEastAsia" w:hAnsiTheme="minorEastAsia" w:hint="eastAsia"/>
                <w:sz w:val="28"/>
                <w:szCs w:val="28"/>
              </w:rPr>
              <w:t>8:00</w:t>
            </w:r>
          </w:p>
        </w:tc>
      </w:tr>
      <w:tr w:rsidR="008C4395" w:rsidTr="008C4395">
        <w:trPr>
          <w:trHeight w:val="1127"/>
          <w:jc w:val="center"/>
        </w:trPr>
        <w:tc>
          <w:tcPr>
            <w:tcW w:w="2840" w:type="dxa"/>
          </w:tcPr>
          <w:p w:rsidR="008C4395" w:rsidRPr="008C4395" w:rsidRDefault="008C4395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4395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8C4395" w:rsidRPr="008C4395" w:rsidRDefault="001E21F7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11:00</w:t>
            </w:r>
          </w:p>
        </w:tc>
        <w:tc>
          <w:tcPr>
            <w:tcW w:w="2841" w:type="dxa"/>
          </w:tcPr>
          <w:p w:rsidR="008C4395" w:rsidRPr="008C4395" w:rsidRDefault="001E21F7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11:30</w:t>
            </w:r>
          </w:p>
        </w:tc>
      </w:tr>
      <w:tr w:rsidR="008C4395" w:rsidTr="008C4395">
        <w:trPr>
          <w:trHeight w:val="1127"/>
          <w:jc w:val="center"/>
        </w:trPr>
        <w:tc>
          <w:tcPr>
            <w:tcW w:w="2840" w:type="dxa"/>
          </w:tcPr>
          <w:p w:rsidR="008C4395" w:rsidRPr="008C4395" w:rsidRDefault="008C4395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439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8C4395" w:rsidRPr="008C4395" w:rsidRDefault="001E21F7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13:40</w:t>
            </w:r>
          </w:p>
        </w:tc>
        <w:tc>
          <w:tcPr>
            <w:tcW w:w="2841" w:type="dxa"/>
          </w:tcPr>
          <w:p w:rsidR="008C4395" w:rsidRPr="008C4395" w:rsidRDefault="001E21F7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14:10</w:t>
            </w:r>
          </w:p>
        </w:tc>
      </w:tr>
      <w:tr w:rsidR="008C4395" w:rsidTr="008C4395">
        <w:trPr>
          <w:trHeight w:val="1127"/>
          <w:jc w:val="center"/>
        </w:trPr>
        <w:tc>
          <w:tcPr>
            <w:tcW w:w="2840" w:type="dxa"/>
          </w:tcPr>
          <w:p w:rsidR="008C4395" w:rsidRPr="008C4395" w:rsidRDefault="008C4395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4395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8C4395" w:rsidRPr="008C4395" w:rsidRDefault="001E21F7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17:00</w:t>
            </w:r>
          </w:p>
        </w:tc>
        <w:tc>
          <w:tcPr>
            <w:tcW w:w="2841" w:type="dxa"/>
          </w:tcPr>
          <w:p w:rsidR="008C4395" w:rsidRPr="008C4395" w:rsidRDefault="001E21F7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17:30</w:t>
            </w:r>
          </w:p>
        </w:tc>
      </w:tr>
      <w:tr w:rsidR="008C4395" w:rsidTr="008C4395">
        <w:trPr>
          <w:trHeight w:val="1127"/>
          <w:jc w:val="center"/>
        </w:trPr>
        <w:tc>
          <w:tcPr>
            <w:tcW w:w="2840" w:type="dxa"/>
          </w:tcPr>
          <w:p w:rsidR="008C4395" w:rsidRPr="008C4395" w:rsidRDefault="008C4395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4395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8C4395" w:rsidRPr="008C4395" w:rsidRDefault="001E21F7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19:50</w:t>
            </w:r>
          </w:p>
        </w:tc>
        <w:tc>
          <w:tcPr>
            <w:tcW w:w="2841" w:type="dxa"/>
          </w:tcPr>
          <w:p w:rsidR="008C4395" w:rsidRPr="008C4395" w:rsidRDefault="001E21F7" w:rsidP="00885E64">
            <w:pPr>
              <w:spacing w:beforeLines="100" w:before="312" w:line="8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20:20</w:t>
            </w:r>
          </w:p>
        </w:tc>
      </w:tr>
    </w:tbl>
    <w:p w:rsidR="001E21F7" w:rsidRDefault="001E21F7" w:rsidP="008C439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说明</w:t>
      </w:r>
    </w:p>
    <w:p w:rsidR="008C4395" w:rsidRDefault="001E21F7" w:rsidP="008C439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 </w:t>
      </w:r>
      <w:r w:rsidR="00BE3ABF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8C4395">
        <w:rPr>
          <w:rFonts w:asciiTheme="minorEastAsia" w:hAnsiTheme="minorEastAsia"/>
          <w:sz w:val="28"/>
          <w:szCs w:val="28"/>
        </w:rPr>
        <w:t>沿途东校区门口</w:t>
      </w:r>
      <w:r w:rsidR="008C4395">
        <w:rPr>
          <w:rFonts w:asciiTheme="minorEastAsia" w:hAnsiTheme="minorEastAsia" w:hint="eastAsia"/>
          <w:sz w:val="28"/>
          <w:szCs w:val="28"/>
        </w:rPr>
        <w:t>、</w:t>
      </w:r>
      <w:r w:rsidR="008C4395">
        <w:rPr>
          <w:rFonts w:asciiTheme="minorEastAsia" w:hAnsiTheme="minorEastAsia"/>
          <w:sz w:val="28"/>
          <w:szCs w:val="28"/>
        </w:rPr>
        <w:t>三角花园路口设停车点</w:t>
      </w:r>
      <w:r w:rsidR="008C4395">
        <w:rPr>
          <w:rFonts w:asciiTheme="minorEastAsia" w:hAnsiTheme="minorEastAsia" w:hint="eastAsia"/>
          <w:sz w:val="28"/>
          <w:szCs w:val="28"/>
        </w:rPr>
        <w:t>。</w:t>
      </w:r>
    </w:p>
    <w:p w:rsidR="008C4395" w:rsidRDefault="001E21F7" w:rsidP="008C439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BE3ABF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1月24日至1月29日（大年三十至初五）班车停运</w:t>
      </w:r>
    </w:p>
    <w:p w:rsidR="001E21F7" w:rsidRDefault="001E21F7" w:rsidP="008C439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 </w:t>
      </w:r>
      <w:r w:rsidR="00BE3ABF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1月30日至2月</w:t>
      </w:r>
      <w:r w:rsidR="00BE3ABF">
        <w:rPr>
          <w:rFonts w:asciiTheme="minorEastAsia" w:hAnsiTheme="minorEastAsia" w:hint="eastAsia"/>
          <w:sz w:val="28"/>
          <w:szCs w:val="28"/>
        </w:rPr>
        <w:t>21</w:t>
      </w:r>
      <w:r>
        <w:rPr>
          <w:rFonts w:asciiTheme="minorEastAsia" w:hAnsiTheme="minorEastAsia" w:hint="eastAsia"/>
          <w:sz w:val="28"/>
          <w:szCs w:val="28"/>
        </w:rPr>
        <w:t>日正常运行，其中2月8日（正月十五）上午运行，下午</w:t>
      </w:r>
      <w:r w:rsidR="002F174C">
        <w:rPr>
          <w:rFonts w:asciiTheme="minorEastAsia" w:hAnsiTheme="minorEastAsia" w:hint="eastAsia"/>
          <w:sz w:val="28"/>
          <w:szCs w:val="28"/>
        </w:rPr>
        <w:t>停运。</w:t>
      </w:r>
      <w:r w:rsidR="004C7195">
        <w:rPr>
          <w:rFonts w:asciiTheme="minorEastAsia" w:hAnsiTheme="minorEastAsia" w:hint="eastAsia"/>
          <w:sz w:val="28"/>
          <w:szCs w:val="28"/>
        </w:rPr>
        <w:t>（2月22日-2月23日按周六</w:t>
      </w:r>
      <w:bookmarkStart w:id="0" w:name="_GoBack"/>
      <w:bookmarkEnd w:id="0"/>
      <w:r w:rsidR="004C7195">
        <w:rPr>
          <w:rFonts w:asciiTheme="minorEastAsia" w:hAnsiTheme="minorEastAsia" w:hint="eastAsia"/>
          <w:sz w:val="28"/>
          <w:szCs w:val="28"/>
        </w:rPr>
        <w:t>周日的班车运行表运行）。</w:t>
      </w:r>
    </w:p>
    <w:p w:rsidR="002F174C" w:rsidRDefault="002F174C" w:rsidP="008C439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 </w:t>
      </w:r>
      <w:r w:rsidR="00BE3ABF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2月</w:t>
      </w:r>
      <w:r w:rsidR="00797E96">
        <w:rPr>
          <w:rFonts w:asciiTheme="minorEastAsia" w:hAnsiTheme="minorEastAsia" w:hint="eastAsia"/>
          <w:sz w:val="28"/>
          <w:szCs w:val="28"/>
        </w:rPr>
        <w:t>24</w:t>
      </w:r>
      <w:r>
        <w:rPr>
          <w:rFonts w:asciiTheme="minorEastAsia" w:hAnsiTheme="minorEastAsia" w:hint="eastAsia"/>
          <w:sz w:val="28"/>
          <w:szCs w:val="28"/>
        </w:rPr>
        <w:t>日起执行春秋</w:t>
      </w:r>
      <w:r w:rsidR="004C7195">
        <w:rPr>
          <w:rFonts w:asciiTheme="minorEastAsia" w:hAnsiTheme="minorEastAsia" w:hint="eastAsia"/>
          <w:sz w:val="28"/>
          <w:szCs w:val="28"/>
        </w:rPr>
        <w:t>冬</w:t>
      </w:r>
      <w:r>
        <w:rPr>
          <w:rFonts w:asciiTheme="minorEastAsia" w:hAnsiTheme="minorEastAsia" w:hint="eastAsia"/>
          <w:sz w:val="28"/>
          <w:szCs w:val="28"/>
        </w:rPr>
        <w:t>季班车时刻表。</w:t>
      </w:r>
    </w:p>
    <w:p w:rsidR="002F174C" w:rsidRPr="001E21F7" w:rsidRDefault="002F174C" w:rsidP="008C439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5 </w:t>
      </w:r>
      <w:r w:rsidR="00BE3ABF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如有变动另行通知</w:t>
      </w:r>
    </w:p>
    <w:p w:rsidR="00210838" w:rsidRDefault="00210838" w:rsidP="00210838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后勤物业管理中心</w:t>
      </w:r>
    </w:p>
    <w:p w:rsidR="008C4395" w:rsidRPr="008C4395" w:rsidRDefault="00210838" w:rsidP="0082552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</w:t>
      </w:r>
      <w:r w:rsidR="0082552A">
        <w:rPr>
          <w:rFonts w:asciiTheme="minorEastAsia" w:hAnsiTheme="minorEastAsia" w:hint="eastAsia"/>
          <w:sz w:val="28"/>
          <w:szCs w:val="28"/>
        </w:rPr>
        <w:t xml:space="preserve">                            2019年1月19日</w:t>
      </w:r>
    </w:p>
    <w:sectPr w:rsidR="008C4395" w:rsidRPr="008C4395" w:rsidSect="0082552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52" w:rsidRDefault="00295152" w:rsidP="00797E96">
      <w:r>
        <w:separator/>
      </w:r>
    </w:p>
  </w:endnote>
  <w:endnote w:type="continuationSeparator" w:id="0">
    <w:p w:rsidR="00295152" w:rsidRDefault="00295152" w:rsidP="0079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52" w:rsidRDefault="00295152" w:rsidP="00797E96">
      <w:r>
        <w:separator/>
      </w:r>
    </w:p>
  </w:footnote>
  <w:footnote w:type="continuationSeparator" w:id="0">
    <w:p w:rsidR="00295152" w:rsidRDefault="00295152" w:rsidP="00797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DA"/>
    <w:rsid w:val="001C73DA"/>
    <w:rsid w:val="001E21F7"/>
    <w:rsid w:val="00210838"/>
    <w:rsid w:val="002870FC"/>
    <w:rsid w:val="00295152"/>
    <w:rsid w:val="002F174C"/>
    <w:rsid w:val="004C7195"/>
    <w:rsid w:val="00797E96"/>
    <w:rsid w:val="0082552A"/>
    <w:rsid w:val="00885E64"/>
    <w:rsid w:val="008C4395"/>
    <w:rsid w:val="00A536B9"/>
    <w:rsid w:val="00B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7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7E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7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7E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7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7E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7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7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513A-C77A-4CD3-9AFE-E49DCB43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2019-09-27T00:59:00Z</dcterms:created>
  <dcterms:modified xsi:type="dcterms:W3CDTF">2020-01-29T00:54:00Z</dcterms:modified>
</cp:coreProperties>
</file>